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DA27F2" w:rsidRPr="00DA27F2" w:rsidRDefault="00191375" w:rsidP="00DA27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Empresarios ponderaron el trabajo cooperativo para mejorar la competi</w:t>
      </w:r>
      <w:r w:rsidR="00E43676">
        <w:rPr>
          <w:rFonts w:cs="Arial"/>
          <w:b/>
          <w:sz w:val="56"/>
          <w:szCs w:val="56"/>
        </w:rPr>
        <w:t>ti</w:t>
      </w:r>
      <w:r>
        <w:rPr>
          <w:rFonts w:cs="Arial"/>
          <w:b/>
          <w:sz w:val="56"/>
          <w:szCs w:val="56"/>
        </w:rPr>
        <w:t>vidad</w:t>
      </w:r>
    </w:p>
    <w:p w:rsidR="00DA27F2" w:rsidRPr="003530A2" w:rsidRDefault="00191375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“La ciencia de la asociación es la ciencia madre, todo lo demás depende de ello”, dijeron en la segunda jornada del Coloquio de IDEA </w:t>
      </w:r>
    </w:p>
    <w:p w:rsidR="003530A2" w:rsidRDefault="008C47C2" w:rsidP="00DA27F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</w:t>
      </w:r>
      <w:r w:rsidR="005141D4">
        <w:rPr>
          <w:rFonts w:cs="Arial"/>
          <w:b/>
          <w:sz w:val="24"/>
          <w:szCs w:val="24"/>
        </w:rPr>
        <w:t>8</w:t>
      </w:r>
      <w:r w:rsidR="00DA27F2" w:rsidRPr="00DA27F2">
        <w:rPr>
          <w:rFonts w:cs="Arial"/>
          <w:b/>
          <w:sz w:val="24"/>
          <w:szCs w:val="24"/>
        </w:rPr>
        <w:t xml:space="preserve"> de </w:t>
      </w:r>
      <w:proofErr w:type="gramStart"/>
      <w:r w:rsidR="00DA27F2" w:rsidRPr="00DA27F2">
        <w:rPr>
          <w:rFonts w:cs="Arial"/>
          <w:b/>
          <w:sz w:val="24"/>
          <w:szCs w:val="24"/>
        </w:rPr>
        <w:t>Octubre</w:t>
      </w:r>
      <w:proofErr w:type="gramEnd"/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191375">
        <w:rPr>
          <w:rFonts w:cs="Arial"/>
          <w:b/>
          <w:sz w:val="24"/>
          <w:szCs w:val="24"/>
        </w:rPr>
        <w:t>En el 54</w:t>
      </w:r>
      <w:r w:rsidR="00E43676">
        <w:rPr>
          <w:rFonts w:cs="Arial"/>
          <w:b/>
          <w:sz w:val="24"/>
          <w:szCs w:val="24"/>
        </w:rPr>
        <w:t>°</w:t>
      </w:r>
      <w:r w:rsidR="00191375">
        <w:rPr>
          <w:rFonts w:cs="Arial"/>
          <w:b/>
          <w:sz w:val="24"/>
          <w:szCs w:val="24"/>
        </w:rPr>
        <w:t xml:space="preserve"> Coloquio de IDEA, empresarios de distintos sectores productivos coincidieron en que el trabajo colaborativo es clave para mejorar la competi</w:t>
      </w:r>
      <w:r w:rsidR="003A6E42">
        <w:rPr>
          <w:rFonts w:cs="Arial"/>
          <w:b/>
          <w:sz w:val="24"/>
          <w:szCs w:val="24"/>
        </w:rPr>
        <w:t>ti</w:t>
      </w:r>
      <w:r w:rsidR="00191375">
        <w:rPr>
          <w:rFonts w:cs="Arial"/>
          <w:b/>
          <w:sz w:val="24"/>
          <w:szCs w:val="24"/>
        </w:rPr>
        <w:t>vidad, resolver problemas complejos de producción y hacer frente a cambios cada vez más rápidos y violentos.</w:t>
      </w:r>
    </w:p>
    <w:p w:rsidR="00191375" w:rsidRPr="00191375" w:rsidRDefault="00191375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panel “Cooperar para ser competitivos”, </w:t>
      </w:r>
      <w:r w:rsidRPr="003A6E42">
        <w:rPr>
          <w:rFonts w:cs="Arial"/>
          <w:b/>
          <w:sz w:val="24"/>
          <w:szCs w:val="24"/>
        </w:rPr>
        <w:t>Francisco Lugano</w:t>
      </w:r>
      <w:r>
        <w:rPr>
          <w:rFonts w:cs="Arial"/>
          <w:sz w:val="24"/>
          <w:szCs w:val="24"/>
        </w:rPr>
        <w:t xml:space="preserve">, presidente de CREA, explicó la experiencia de este movimiento de productores agropecuarios que funciona desde hace 60 años y cuyo objetivo es reunirse en grupos de ocho o diez integrantes de una misma zona de influencia para resolver en forma colaborativa problemas comunes. </w:t>
      </w:r>
    </w:p>
    <w:p w:rsidR="00201DE9" w:rsidRDefault="00191375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 para construir esa cultura se necesita compartir “</w:t>
      </w:r>
      <w:r w:rsidR="00201DE9">
        <w:rPr>
          <w:rFonts w:cs="Arial"/>
          <w:sz w:val="24"/>
          <w:szCs w:val="24"/>
        </w:rPr>
        <w:t xml:space="preserve">generosidad, entrega y pertenencia” e indicó que ya el sistema </w:t>
      </w:r>
      <w:r w:rsidR="003A6E42">
        <w:rPr>
          <w:rFonts w:cs="Arial"/>
          <w:sz w:val="24"/>
          <w:szCs w:val="24"/>
        </w:rPr>
        <w:t xml:space="preserve">de buscar soluciones en forma </w:t>
      </w:r>
      <w:r w:rsidR="00201DE9">
        <w:rPr>
          <w:rFonts w:cs="Arial"/>
          <w:sz w:val="24"/>
          <w:szCs w:val="24"/>
        </w:rPr>
        <w:t>colaborativ</w:t>
      </w:r>
      <w:r w:rsidR="003A6E42">
        <w:rPr>
          <w:rFonts w:cs="Arial"/>
          <w:sz w:val="24"/>
          <w:szCs w:val="24"/>
        </w:rPr>
        <w:t>a</w:t>
      </w:r>
      <w:r w:rsidR="00201DE9">
        <w:rPr>
          <w:rFonts w:cs="Arial"/>
          <w:sz w:val="24"/>
          <w:szCs w:val="24"/>
        </w:rPr>
        <w:t xml:space="preserve"> se amplió a otros ámbitos, como escuelas e intendencias.</w:t>
      </w:r>
    </w:p>
    <w:p w:rsidR="00C24A07" w:rsidRDefault="00201DE9" w:rsidP="00DA27F2">
      <w:pPr>
        <w:jc w:val="both"/>
        <w:rPr>
          <w:rFonts w:cs="Arial"/>
          <w:sz w:val="24"/>
          <w:szCs w:val="24"/>
        </w:rPr>
      </w:pPr>
      <w:r w:rsidRPr="00201DE9">
        <w:rPr>
          <w:rFonts w:cs="Arial"/>
          <w:sz w:val="24"/>
          <w:szCs w:val="24"/>
        </w:rPr>
        <w:t>“</w:t>
      </w:r>
      <w:r w:rsidR="00821349" w:rsidRPr="00201DE9">
        <w:rPr>
          <w:rFonts w:cs="Arial"/>
          <w:sz w:val="24"/>
          <w:szCs w:val="24"/>
        </w:rPr>
        <w:t xml:space="preserve">El país que viene es de cambios cada vez más rápido y violentos. Los invito </w:t>
      </w:r>
      <w:r>
        <w:rPr>
          <w:rFonts w:cs="Arial"/>
          <w:sz w:val="24"/>
          <w:szCs w:val="24"/>
        </w:rPr>
        <w:t xml:space="preserve">a trabajar en </w:t>
      </w:r>
      <w:r w:rsidR="00821349" w:rsidRPr="00201DE9">
        <w:rPr>
          <w:rFonts w:cs="Arial"/>
          <w:sz w:val="24"/>
          <w:szCs w:val="24"/>
        </w:rPr>
        <w:t xml:space="preserve">forma colaborativa para poder resolverlos no </w:t>
      </w:r>
      <w:r>
        <w:rPr>
          <w:rFonts w:cs="Arial"/>
          <w:sz w:val="24"/>
          <w:szCs w:val="24"/>
        </w:rPr>
        <w:t xml:space="preserve">con </w:t>
      </w:r>
      <w:r w:rsidR="00821349" w:rsidRPr="00201DE9">
        <w:rPr>
          <w:rFonts w:cs="Arial"/>
          <w:sz w:val="24"/>
          <w:szCs w:val="24"/>
        </w:rPr>
        <w:t xml:space="preserve">alguien que tenga </w:t>
      </w:r>
      <w:r>
        <w:rPr>
          <w:rFonts w:cs="Arial"/>
          <w:sz w:val="24"/>
          <w:szCs w:val="24"/>
        </w:rPr>
        <w:t xml:space="preserve">una </w:t>
      </w:r>
      <w:r w:rsidR="00821349" w:rsidRPr="00201DE9">
        <w:rPr>
          <w:rFonts w:cs="Arial"/>
          <w:sz w:val="24"/>
          <w:szCs w:val="24"/>
        </w:rPr>
        <w:t xml:space="preserve">solución mágica, sino a través de consensos. </w:t>
      </w:r>
      <w:r w:rsidR="00C24A07">
        <w:rPr>
          <w:rFonts w:cs="Arial"/>
          <w:sz w:val="24"/>
          <w:szCs w:val="24"/>
        </w:rPr>
        <w:t xml:space="preserve">Trabajemos en esa empresa </w:t>
      </w:r>
      <w:r>
        <w:rPr>
          <w:rFonts w:cs="Arial"/>
          <w:sz w:val="24"/>
          <w:szCs w:val="24"/>
        </w:rPr>
        <w:t xml:space="preserve">donde </w:t>
      </w:r>
      <w:r w:rsidR="00C24A07">
        <w:rPr>
          <w:rFonts w:cs="Arial"/>
          <w:sz w:val="24"/>
          <w:szCs w:val="24"/>
        </w:rPr>
        <w:t>todos somos socios</w:t>
      </w:r>
      <w:r>
        <w:rPr>
          <w:rFonts w:cs="Arial"/>
          <w:sz w:val="24"/>
          <w:szCs w:val="24"/>
        </w:rPr>
        <w:t>,</w:t>
      </w:r>
      <w:r w:rsidR="00C24A07">
        <w:rPr>
          <w:rFonts w:cs="Arial"/>
          <w:sz w:val="24"/>
          <w:szCs w:val="24"/>
        </w:rPr>
        <w:t xml:space="preserve"> que es la </w:t>
      </w:r>
      <w:r>
        <w:rPr>
          <w:rFonts w:cs="Arial"/>
          <w:sz w:val="24"/>
          <w:szCs w:val="24"/>
        </w:rPr>
        <w:t>R</w:t>
      </w:r>
      <w:r w:rsidR="00C24A07">
        <w:rPr>
          <w:rFonts w:cs="Arial"/>
          <w:sz w:val="24"/>
          <w:szCs w:val="24"/>
        </w:rPr>
        <w:t>ep</w:t>
      </w:r>
      <w:r>
        <w:rPr>
          <w:rFonts w:cs="Arial"/>
          <w:sz w:val="24"/>
          <w:szCs w:val="24"/>
        </w:rPr>
        <w:t>ú</w:t>
      </w:r>
      <w:r w:rsidR="00C24A07">
        <w:rPr>
          <w:rFonts w:cs="Arial"/>
          <w:sz w:val="24"/>
          <w:szCs w:val="24"/>
        </w:rPr>
        <w:t xml:space="preserve">blica </w:t>
      </w:r>
      <w:r>
        <w:rPr>
          <w:rFonts w:cs="Arial"/>
          <w:sz w:val="24"/>
          <w:szCs w:val="24"/>
        </w:rPr>
        <w:t>A</w:t>
      </w:r>
      <w:r w:rsidR="00C24A07">
        <w:rPr>
          <w:rFonts w:cs="Arial"/>
          <w:sz w:val="24"/>
          <w:szCs w:val="24"/>
        </w:rPr>
        <w:t>rgentina</w:t>
      </w:r>
      <w:r>
        <w:rPr>
          <w:rFonts w:cs="Arial"/>
          <w:sz w:val="24"/>
          <w:szCs w:val="24"/>
        </w:rPr>
        <w:t>,</w:t>
      </w:r>
      <w:r w:rsidR="00C24A07">
        <w:rPr>
          <w:rFonts w:cs="Arial"/>
          <w:sz w:val="24"/>
          <w:szCs w:val="24"/>
        </w:rPr>
        <w:t xml:space="preserve"> y</w:t>
      </w:r>
      <w:r w:rsidR="003A6E42">
        <w:rPr>
          <w:rFonts w:cs="Arial"/>
          <w:sz w:val="24"/>
          <w:szCs w:val="24"/>
        </w:rPr>
        <w:t xml:space="preserve"> a la </w:t>
      </w:r>
      <w:r w:rsidR="00C24A07">
        <w:rPr>
          <w:rFonts w:cs="Arial"/>
          <w:sz w:val="24"/>
          <w:szCs w:val="24"/>
        </w:rPr>
        <w:t>que todos queremos que le vaya mejor</w:t>
      </w:r>
      <w:r>
        <w:rPr>
          <w:rFonts w:cs="Arial"/>
          <w:sz w:val="24"/>
          <w:szCs w:val="24"/>
        </w:rPr>
        <w:t>”, aseguró el titular de CREA</w:t>
      </w:r>
      <w:r w:rsidR="00C24A07">
        <w:rPr>
          <w:rFonts w:cs="Arial"/>
          <w:sz w:val="24"/>
          <w:szCs w:val="24"/>
        </w:rPr>
        <w:t>.</w:t>
      </w:r>
    </w:p>
    <w:p w:rsidR="00201DE9" w:rsidRDefault="00201DE9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parte, </w:t>
      </w:r>
      <w:r w:rsidRPr="003A6E42">
        <w:rPr>
          <w:rFonts w:cs="Arial"/>
          <w:b/>
          <w:sz w:val="24"/>
          <w:szCs w:val="24"/>
        </w:rPr>
        <w:t>Isabel Martínez</w:t>
      </w:r>
      <w:r>
        <w:rPr>
          <w:rFonts w:cs="Arial"/>
          <w:sz w:val="24"/>
          <w:szCs w:val="24"/>
        </w:rPr>
        <w:t>, vicepresidente 1</w:t>
      </w:r>
      <w:r w:rsidR="00E43676">
        <w:rPr>
          <w:rFonts w:cs="Arial"/>
          <w:sz w:val="24"/>
          <w:szCs w:val="24"/>
        </w:rPr>
        <w:t>°</w:t>
      </w:r>
      <w:r>
        <w:rPr>
          <w:rFonts w:cs="Arial"/>
          <w:sz w:val="24"/>
          <w:szCs w:val="24"/>
        </w:rPr>
        <w:t xml:space="preserve"> de la Cámara de Industriales Metalúrgicos y de Componentes de Córdoba, detalló la cooperación</w:t>
      </w:r>
      <w:r w:rsidR="003A6E42">
        <w:rPr>
          <w:rFonts w:cs="Arial"/>
          <w:sz w:val="24"/>
          <w:szCs w:val="24"/>
        </w:rPr>
        <w:t xml:space="preserve"> que se lleva a cabo en la provincia</w:t>
      </w:r>
      <w:r>
        <w:rPr>
          <w:rFonts w:cs="Arial"/>
          <w:sz w:val="24"/>
          <w:szCs w:val="24"/>
        </w:rPr>
        <w:t xml:space="preserve"> entre distintos sectores económicos en un proyecto d</w:t>
      </w:r>
      <w:r w:rsidRPr="00201DE9">
        <w:rPr>
          <w:rFonts w:cs="Arial"/>
          <w:sz w:val="24"/>
          <w:szCs w:val="24"/>
        </w:rPr>
        <w:t xml:space="preserve">e cambio </w:t>
      </w:r>
      <w:r>
        <w:rPr>
          <w:rFonts w:cs="Arial"/>
          <w:sz w:val="24"/>
          <w:szCs w:val="24"/>
        </w:rPr>
        <w:t>donde el objetivo es “</w:t>
      </w:r>
      <w:r w:rsidRPr="00201DE9">
        <w:rPr>
          <w:rFonts w:cs="Arial"/>
          <w:sz w:val="24"/>
          <w:szCs w:val="24"/>
        </w:rPr>
        <w:t>la búsqueda permanente de competi</w:t>
      </w:r>
      <w:r>
        <w:rPr>
          <w:rFonts w:cs="Arial"/>
          <w:sz w:val="24"/>
          <w:szCs w:val="24"/>
        </w:rPr>
        <w:t>ti</w:t>
      </w:r>
      <w:r w:rsidRPr="00201DE9">
        <w:rPr>
          <w:rFonts w:cs="Arial"/>
          <w:sz w:val="24"/>
          <w:szCs w:val="24"/>
        </w:rPr>
        <w:t>vidad a través de n</w:t>
      </w:r>
      <w:r>
        <w:rPr>
          <w:rFonts w:cs="Arial"/>
          <w:sz w:val="24"/>
          <w:szCs w:val="24"/>
        </w:rPr>
        <w:t>ú</w:t>
      </w:r>
      <w:r w:rsidRPr="00201DE9">
        <w:rPr>
          <w:rFonts w:cs="Arial"/>
          <w:sz w:val="24"/>
          <w:szCs w:val="24"/>
        </w:rPr>
        <w:t>cleos productivos</w:t>
      </w:r>
      <w:r>
        <w:rPr>
          <w:rFonts w:cs="Arial"/>
          <w:sz w:val="24"/>
          <w:szCs w:val="24"/>
        </w:rPr>
        <w:t>”.</w:t>
      </w:r>
    </w:p>
    <w:p w:rsidR="00201DE9" w:rsidRDefault="00201DE9" w:rsidP="00DA27F2">
      <w:pPr>
        <w:jc w:val="both"/>
        <w:rPr>
          <w:rFonts w:cs="Arial"/>
          <w:sz w:val="24"/>
          <w:szCs w:val="24"/>
        </w:rPr>
      </w:pPr>
    </w:p>
    <w:p w:rsidR="00851EFE" w:rsidRDefault="00201DE9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</w:t>
      </w:r>
      <w:r w:rsidR="00216715">
        <w:rPr>
          <w:rFonts w:cs="Arial"/>
          <w:sz w:val="24"/>
          <w:szCs w:val="24"/>
        </w:rPr>
        <w:t>La prosperidad de una organización es directamente proporcional al valor que le genera a la sociedad, y el éxito es saber hacer buenos contratos políticos, económicos, sociales y emocionales</w:t>
      </w:r>
      <w:r>
        <w:rPr>
          <w:rFonts w:cs="Arial"/>
          <w:sz w:val="24"/>
          <w:szCs w:val="24"/>
        </w:rPr>
        <w:t>”, advirtió la dirigente industrial</w:t>
      </w:r>
      <w:r w:rsidR="00216715">
        <w:rPr>
          <w:rFonts w:cs="Arial"/>
          <w:sz w:val="24"/>
          <w:szCs w:val="24"/>
        </w:rPr>
        <w:t>.</w:t>
      </w:r>
    </w:p>
    <w:p w:rsidR="00216715" w:rsidRDefault="00201DE9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 acotó:</w:t>
      </w:r>
      <w:r w:rsidR="00033A52">
        <w:rPr>
          <w:rFonts w:cs="Arial"/>
          <w:sz w:val="24"/>
          <w:szCs w:val="24"/>
        </w:rPr>
        <w:t xml:space="preserve"> </w:t>
      </w:r>
      <w:r w:rsidR="00033A52" w:rsidRPr="00033A52">
        <w:rPr>
          <w:rFonts w:cs="Arial"/>
          <w:sz w:val="24"/>
          <w:szCs w:val="24"/>
        </w:rPr>
        <w:t>“</w:t>
      </w:r>
      <w:r w:rsidR="00216715" w:rsidRPr="00033A52">
        <w:rPr>
          <w:rFonts w:cs="Arial"/>
          <w:sz w:val="24"/>
          <w:szCs w:val="24"/>
        </w:rPr>
        <w:t>La ciencia de la asocia</w:t>
      </w:r>
      <w:r w:rsidR="00033A52">
        <w:rPr>
          <w:rFonts w:cs="Arial"/>
          <w:sz w:val="24"/>
          <w:szCs w:val="24"/>
        </w:rPr>
        <w:t>ción</w:t>
      </w:r>
      <w:r w:rsidR="00216715" w:rsidRPr="00033A52">
        <w:rPr>
          <w:rFonts w:cs="Arial"/>
          <w:sz w:val="24"/>
          <w:szCs w:val="24"/>
        </w:rPr>
        <w:t xml:space="preserve"> es la ciencia madre</w:t>
      </w:r>
      <w:r w:rsidR="00216715">
        <w:rPr>
          <w:rFonts w:cs="Arial"/>
          <w:sz w:val="24"/>
          <w:szCs w:val="24"/>
        </w:rPr>
        <w:t>, todo lo demás depende de ello</w:t>
      </w:r>
      <w:r w:rsidR="00E43676">
        <w:rPr>
          <w:rFonts w:cs="Arial"/>
          <w:sz w:val="24"/>
          <w:szCs w:val="24"/>
        </w:rPr>
        <w:t>”</w:t>
      </w:r>
      <w:r w:rsidR="00216715">
        <w:rPr>
          <w:rFonts w:cs="Arial"/>
          <w:sz w:val="24"/>
          <w:szCs w:val="24"/>
        </w:rPr>
        <w:t>.</w:t>
      </w:r>
    </w:p>
    <w:p w:rsidR="00033A52" w:rsidRDefault="00033A52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Luego, Alberto </w:t>
      </w:r>
      <w:proofErr w:type="spellStart"/>
      <w:r>
        <w:rPr>
          <w:rFonts w:cs="Arial"/>
          <w:sz w:val="24"/>
          <w:szCs w:val="24"/>
        </w:rPr>
        <w:t>Arizu</w:t>
      </w:r>
      <w:proofErr w:type="spellEnd"/>
      <w:r>
        <w:rPr>
          <w:rFonts w:cs="Arial"/>
          <w:sz w:val="24"/>
          <w:szCs w:val="24"/>
        </w:rPr>
        <w:t xml:space="preserve"> (h), director de la Bodega Luigi </w:t>
      </w:r>
      <w:proofErr w:type="spellStart"/>
      <w:r>
        <w:rPr>
          <w:rFonts w:cs="Arial"/>
          <w:sz w:val="24"/>
          <w:szCs w:val="24"/>
        </w:rPr>
        <w:t>Bosca</w:t>
      </w:r>
      <w:proofErr w:type="spellEnd"/>
      <w:r>
        <w:rPr>
          <w:rFonts w:cs="Arial"/>
          <w:sz w:val="24"/>
          <w:szCs w:val="24"/>
        </w:rPr>
        <w:t xml:space="preserve"> y presidente de </w:t>
      </w:r>
      <w:proofErr w:type="spellStart"/>
      <w:r>
        <w:rPr>
          <w:rFonts w:cs="Arial"/>
          <w:sz w:val="24"/>
          <w:szCs w:val="24"/>
        </w:rPr>
        <w:t>Wines</w:t>
      </w:r>
      <w:proofErr w:type="spellEnd"/>
      <w:r>
        <w:rPr>
          <w:rFonts w:cs="Arial"/>
          <w:sz w:val="24"/>
          <w:szCs w:val="24"/>
        </w:rPr>
        <w:t xml:space="preserve"> of Argentina, expuso ante los asistentes al 54</w:t>
      </w:r>
      <w:r w:rsidR="00E43676">
        <w:rPr>
          <w:rFonts w:cs="Arial"/>
          <w:sz w:val="24"/>
          <w:szCs w:val="24"/>
        </w:rPr>
        <w:t>°</w:t>
      </w:r>
      <w:r>
        <w:rPr>
          <w:rFonts w:cs="Arial"/>
          <w:sz w:val="24"/>
          <w:szCs w:val="24"/>
        </w:rPr>
        <w:t xml:space="preserve"> Coloquio de </w:t>
      </w:r>
      <w:r w:rsidR="00E43676">
        <w:rPr>
          <w:rFonts w:cs="Arial"/>
          <w:sz w:val="24"/>
          <w:szCs w:val="24"/>
        </w:rPr>
        <w:t>IDEA</w:t>
      </w:r>
      <w:r>
        <w:rPr>
          <w:rFonts w:cs="Arial"/>
          <w:sz w:val="24"/>
          <w:szCs w:val="24"/>
        </w:rPr>
        <w:t xml:space="preserve"> que se desarrolla en Mar del Plata la exitosa experiencia de cooperación de la industria vitivinícola para crear la marca argentina.</w:t>
      </w:r>
    </w:p>
    <w:p w:rsidR="00033A52" w:rsidRDefault="00033A52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“La guerra era muy grande y necesitábamos colaborar entre nosotros para construir esta marca que nos amparara a todos”, sostuvo el empresario, que especificó que a comienzos de la década del ’90 se unieron doce bodegas para vender vino al mundo y actualmente son 400 los exportadores. </w:t>
      </w:r>
    </w:p>
    <w:p w:rsidR="00033A52" w:rsidRDefault="00033A52" w:rsidP="00DA27F2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Arizu</w:t>
      </w:r>
      <w:proofErr w:type="spellEnd"/>
      <w:r>
        <w:rPr>
          <w:rFonts w:cs="Arial"/>
          <w:sz w:val="24"/>
          <w:szCs w:val="24"/>
        </w:rPr>
        <w:t xml:space="preserve"> subrayó que “tuvimos un p</w:t>
      </w:r>
      <w:r w:rsidR="00AB5682">
        <w:rPr>
          <w:rFonts w:cs="Arial"/>
          <w:sz w:val="24"/>
          <w:szCs w:val="24"/>
        </w:rPr>
        <w:t>lan de acción bien defini</w:t>
      </w:r>
      <w:r>
        <w:rPr>
          <w:rFonts w:cs="Arial"/>
          <w:sz w:val="24"/>
          <w:szCs w:val="24"/>
        </w:rPr>
        <w:t>do</w:t>
      </w:r>
      <w:r w:rsidR="00AB5682">
        <w:rPr>
          <w:rFonts w:cs="Arial"/>
          <w:sz w:val="24"/>
          <w:szCs w:val="24"/>
        </w:rPr>
        <w:t xml:space="preserve"> y objetivos bien medibles</w:t>
      </w:r>
      <w:r>
        <w:rPr>
          <w:rFonts w:cs="Arial"/>
          <w:sz w:val="24"/>
          <w:szCs w:val="24"/>
        </w:rPr>
        <w:t>” y dijo que desde el comienzo de la asociación se pasó de 19 países que compraban vinos argentinos, a 126 mercados mundiales. “El vino es el producto más vendido. Las exportaciones pasaron de 25 millones a 1.000 millones de dólares en quince años”.</w:t>
      </w:r>
    </w:p>
    <w:p w:rsidR="00033A52" w:rsidRDefault="00033A52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Antes de la exposición de los empresarios, Joaquín Navajas, profesor e investigador de la Escuela de Negocios de la Universidad Torcuato Di Tella, se refirió a los estudios </w:t>
      </w:r>
      <w:proofErr w:type="spellStart"/>
      <w:r>
        <w:rPr>
          <w:rFonts w:cs="Arial"/>
          <w:sz w:val="24"/>
          <w:szCs w:val="24"/>
        </w:rPr>
        <w:t>neurocientíficos</w:t>
      </w:r>
      <w:proofErr w:type="spellEnd"/>
      <w:r>
        <w:rPr>
          <w:rFonts w:cs="Arial"/>
          <w:sz w:val="24"/>
          <w:szCs w:val="24"/>
        </w:rPr>
        <w:t xml:space="preserve"> sobre las organizaciones y la diversidad.</w:t>
      </w:r>
    </w:p>
    <w:p w:rsidR="00D967FE" w:rsidRDefault="00033A52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D967FE">
        <w:rPr>
          <w:rFonts w:cs="Arial"/>
          <w:sz w:val="24"/>
          <w:szCs w:val="24"/>
        </w:rPr>
        <w:t xml:space="preserve">Los grupos diversos cooperan mejor que los homogéneos </w:t>
      </w:r>
      <w:r>
        <w:rPr>
          <w:rFonts w:cs="Arial"/>
          <w:sz w:val="24"/>
          <w:szCs w:val="24"/>
        </w:rPr>
        <w:t>y</w:t>
      </w:r>
      <w:r w:rsidR="00D967FE">
        <w:rPr>
          <w:rFonts w:cs="Arial"/>
          <w:sz w:val="24"/>
          <w:szCs w:val="24"/>
        </w:rPr>
        <w:t xml:space="preserve"> también compiten mejor</w:t>
      </w:r>
      <w:r w:rsidR="00851EFE">
        <w:rPr>
          <w:rFonts w:cs="Arial"/>
          <w:sz w:val="24"/>
          <w:szCs w:val="24"/>
        </w:rPr>
        <w:t>.</w:t>
      </w:r>
      <w:r w:rsidR="003A6E42">
        <w:rPr>
          <w:rFonts w:cs="Arial"/>
          <w:sz w:val="24"/>
          <w:szCs w:val="24"/>
        </w:rPr>
        <w:t xml:space="preserve"> Es </w:t>
      </w:r>
      <w:r w:rsidR="00851EFE">
        <w:rPr>
          <w:rFonts w:cs="Arial"/>
          <w:sz w:val="24"/>
          <w:szCs w:val="24"/>
        </w:rPr>
        <w:t xml:space="preserve">nuestras organizaciones es esencial poner foco en </w:t>
      </w:r>
      <w:r w:rsidR="003A6E42">
        <w:rPr>
          <w:rFonts w:cs="Arial"/>
          <w:sz w:val="24"/>
          <w:szCs w:val="24"/>
        </w:rPr>
        <w:t xml:space="preserve">la forma en que se hacen </w:t>
      </w:r>
      <w:r w:rsidR="00851EFE">
        <w:rPr>
          <w:rFonts w:cs="Arial"/>
          <w:sz w:val="24"/>
          <w:szCs w:val="24"/>
        </w:rPr>
        <w:t>las contrataciones</w:t>
      </w:r>
      <w:r w:rsidR="003A6E42">
        <w:rPr>
          <w:rFonts w:cs="Arial"/>
          <w:sz w:val="24"/>
          <w:szCs w:val="24"/>
        </w:rPr>
        <w:t>. Ante la nu</w:t>
      </w:r>
      <w:r w:rsidR="00851EFE">
        <w:rPr>
          <w:rFonts w:cs="Arial"/>
          <w:sz w:val="24"/>
          <w:szCs w:val="24"/>
        </w:rPr>
        <w:t xml:space="preserve">eva oleada </w:t>
      </w:r>
      <w:r w:rsidR="003A6E42">
        <w:rPr>
          <w:rFonts w:cs="Arial"/>
          <w:sz w:val="24"/>
          <w:szCs w:val="24"/>
        </w:rPr>
        <w:t xml:space="preserve">de </w:t>
      </w:r>
      <w:r w:rsidR="00851EFE">
        <w:rPr>
          <w:rFonts w:cs="Arial"/>
          <w:sz w:val="24"/>
          <w:szCs w:val="24"/>
        </w:rPr>
        <w:t>inmigra</w:t>
      </w:r>
      <w:r w:rsidR="003A6E42">
        <w:rPr>
          <w:rFonts w:cs="Arial"/>
          <w:sz w:val="24"/>
          <w:szCs w:val="24"/>
        </w:rPr>
        <w:t>n</w:t>
      </w:r>
      <w:r w:rsidR="00851EFE">
        <w:rPr>
          <w:rFonts w:cs="Arial"/>
          <w:sz w:val="24"/>
          <w:szCs w:val="24"/>
        </w:rPr>
        <w:t>t</w:t>
      </w:r>
      <w:r w:rsidR="003A6E42">
        <w:rPr>
          <w:rFonts w:cs="Arial"/>
          <w:sz w:val="24"/>
          <w:szCs w:val="24"/>
        </w:rPr>
        <w:t xml:space="preserve">es, </w:t>
      </w:r>
      <w:r w:rsidR="00851EFE">
        <w:rPr>
          <w:rFonts w:cs="Arial"/>
          <w:sz w:val="24"/>
          <w:szCs w:val="24"/>
        </w:rPr>
        <w:t>no solo deberíamos aceptar</w:t>
      </w:r>
      <w:r w:rsidR="003A6E42">
        <w:rPr>
          <w:rFonts w:cs="Arial"/>
          <w:sz w:val="24"/>
          <w:szCs w:val="24"/>
        </w:rPr>
        <w:t>los</w:t>
      </w:r>
      <w:r w:rsidR="00851EFE">
        <w:rPr>
          <w:rFonts w:cs="Arial"/>
          <w:sz w:val="24"/>
          <w:szCs w:val="24"/>
        </w:rPr>
        <w:t xml:space="preserve"> sino agradecer porque nos aporta diversidad y esperamos </w:t>
      </w:r>
      <w:r w:rsidR="003A6E42">
        <w:rPr>
          <w:rFonts w:cs="Arial"/>
          <w:sz w:val="24"/>
          <w:szCs w:val="24"/>
        </w:rPr>
        <w:t xml:space="preserve">que </w:t>
      </w:r>
      <w:r w:rsidR="00851EFE">
        <w:rPr>
          <w:rFonts w:cs="Arial"/>
          <w:sz w:val="24"/>
          <w:szCs w:val="24"/>
        </w:rPr>
        <w:t>nos ayude</w:t>
      </w:r>
      <w:r w:rsidR="003A6E42">
        <w:rPr>
          <w:rFonts w:cs="Arial"/>
          <w:sz w:val="24"/>
          <w:szCs w:val="24"/>
        </w:rPr>
        <w:t>n</w:t>
      </w:r>
      <w:r w:rsidR="00851EFE">
        <w:rPr>
          <w:rFonts w:cs="Arial"/>
          <w:sz w:val="24"/>
          <w:szCs w:val="24"/>
        </w:rPr>
        <w:t xml:space="preserve"> </w:t>
      </w:r>
      <w:r w:rsidR="003A6E42">
        <w:rPr>
          <w:rFonts w:cs="Arial"/>
          <w:sz w:val="24"/>
          <w:szCs w:val="24"/>
        </w:rPr>
        <w:t xml:space="preserve">a hacer en el futuro </w:t>
      </w:r>
      <w:r w:rsidR="00851EFE">
        <w:rPr>
          <w:rFonts w:cs="Arial"/>
          <w:sz w:val="24"/>
          <w:szCs w:val="24"/>
        </w:rPr>
        <w:t xml:space="preserve">una </w:t>
      </w:r>
      <w:r w:rsidR="003A6E42">
        <w:rPr>
          <w:rFonts w:cs="Arial"/>
          <w:sz w:val="24"/>
          <w:szCs w:val="24"/>
        </w:rPr>
        <w:t>A</w:t>
      </w:r>
      <w:r w:rsidR="00851EFE">
        <w:rPr>
          <w:rFonts w:cs="Arial"/>
          <w:sz w:val="24"/>
          <w:szCs w:val="24"/>
        </w:rPr>
        <w:t>rgentina más inteligente</w:t>
      </w:r>
      <w:r w:rsidR="003A6E42">
        <w:rPr>
          <w:rFonts w:cs="Arial"/>
          <w:sz w:val="24"/>
          <w:szCs w:val="24"/>
        </w:rPr>
        <w:t>”</w:t>
      </w:r>
      <w:r w:rsidR="00851EFE">
        <w:rPr>
          <w:rFonts w:cs="Arial"/>
          <w:sz w:val="24"/>
          <w:szCs w:val="24"/>
        </w:rPr>
        <w:t>.</w:t>
      </w:r>
      <w:r w:rsidR="00D967FE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111F33" w:rsidRDefault="003A6E42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modo de conclusión, el moderador del panel, </w:t>
      </w:r>
      <w:r w:rsidRPr="003A6E42">
        <w:rPr>
          <w:rFonts w:cs="Arial"/>
          <w:b/>
          <w:sz w:val="24"/>
          <w:szCs w:val="24"/>
        </w:rPr>
        <w:t xml:space="preserve">Francisco </w:t>
      </w:r>
      <w:proofErr w:type="spellStart"/>
      <w:r w:rsidRPr="003A6E42">
        <w:rPr>
          <w:rFonts w:cs="Arial"/>
          <w:b/>
          <w:sz w:val="24"/>
          <w:szCs w:val="24"/>
        </w:rPr>
        <w:t>Ingouville</w:t>
      </w:r>
      <w:proofErr w:type="spellEnd"/>
      <w:r>
        <w:rPr>
          <w:rFonts w:cs="Arial"/>
          <w:sz w:val="24"/>
          <w:szCs w:val="24"/>
        </w:rPr>
        <w:t xml:space="preserve"> (socio de </w:t>
      </w:r>
      <w:proofErr w:type="spellStart"/>
      <w:r>
        <w:rPr>
          <w:rFonts w:cs="Arial"/>
          <w:sz w:val="24"/>
          <w:szCs w:val="24"/>
        </w:rPr>
        <w:t>Ingouville</w:t>
      </w:r>
      <w:proofErr w:type="spellEnd"/>
      <w:r>
        <w:rPr>
          <w:rFonts w:cs="Arial"/>
          <w:sz w:val="24"/>
          <w:szCs w:val="24"/>
        </w:rPr>
        <w:t>, Nelson y Asociados), destacó la importancia de generar confianza y lealtad para cuidar las relaciones entre los empresarios y señaló que “el mundo está lleno de espinas, pero no por eso no vamos a intentar practicar la ciencia de la asociación”.</w:t>
      </w:r>
    </w:p>
    <w:sectPr w:rsidR="00111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BA" w:rsidRDefault="009928BA" w:rsidP="00AB1B87">
      <w:pPr>
        <w:spacing w:after="0" w:line="240" w:lineRule="auto"/>
      </w:pPr>
      <w:r>
        <w:separator/>
      </w:r>
    </w:p>
  </w:endnote>
  <w:endnote w:type="continuationSeparator" w:id="0">
    <w:p w:rsidR="009928BA" w:rsidRDefault="009928BA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BA" w:rsidRDefault="009928BA" w:rsidP="00AB1B87">
      <w:pPr>
        <w:spacing w:after="0" w:line="240" w:lineRule="auto"/>
      </w:pPr>
      <w:r>
        <w:separator/>
      </w:r>
    </w:p>
  </w:footnote>
  <w:footnote w:type="continuationSeparator" w:id="0">
    <w:p w:rsidR="009928BA" w:rsidRDefault="009928BA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02581A"/>
    <w:rsid w:val="00033A52"/>
    <w:rsid w:val="00111F33"/>
    <w:rsid w:val="00191375"/>
    <w:rsid w:val="001E7C8C"/>
    <w:rsid w:val="001F3894"/>
    <w:rsid w:val="00201DE9"/>
    <w:rsid w:val="00216715"/>
    <w:rsid w:val="002838EF"/>
    <w:rsid w:val="003530A2"/>
    <w:rsid w:val="00377587"/>
    <w:rsid w:val="003A6E42"/>
    <w:rsid w:val="005141D4"/>
    <w:rsid w:val="005D43DC"/>
    <w:rsid w:val="005F47F4"/>
    <w:rsid w:val="00727921"/>
    <w:rsid w:val="00821349"/>
    <w:rsid w:val="00851EFE"/>
    <w:rsid w:val="00860527"/>
    <w:rsid w:val="008B1BF5"/>
    <w:rsid w:val="008C47C2"/>
    <w:rsid w:val="009928BA"/>
    <w:rsid w:val="009B4A5A"/>
    <w:rsid w:val="00A6238F"/>
    <w:rsid w:val="00A820B8"/>
    <w:rsid w:val="00AA5C7F"/>
    <w:rsid w:val="00AB1627"/>
    <w:rsid w:val="00AB1B87"/>
    <w:rsid w:val="00AB5682"/>
    <w:rsid w:val="00B07D2E"/>
    <w:rsid w:val="00C24A07"/>
    <w:rsid w:val="00C96D4A"/>
    <w:rsid w:val="00CA75D6"/>
    <w:rsid w:val="00D80201"/>
    <w:rsid w:val="00D967FE"/>
    <w:rsid w:val="00DA27F2"/>
    <w:rsid w:val="00DE6EA6"/>
    <w:rsid w:val="00E332B6"/>
    <w:rsid w:val="00E43676"/>
    <w:rsid w:val="00E54B0F"/>
    <w:rsid w:val="00EB6189"/>
    <w:rsid w:val="00ED28F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BC9B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2</cp:revision>
  <dcterms:created xsi:type="dcterms:W3CDTF">2018-10-18T20:35:00Z</dcterms:created>
  <dcterms:modified xsi:type="dcterms:W3CDTF">2018-10-18T20:35:00Z</dcterms:modified>
</cp:coreProperties>
</file>